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A5" w:rsidRDefault="003E3EA5" w:rsidP="003E3EA5">
      <w:pPr>
        <w:rPr>
          <w:b/>
        </w:rPr>
      </w:pPr>
    </w:p>
    <w:p w:rsidR="003E3EA5" w:rsidRPr="00B90CC3" w:rsidRDefault="003E3EA5" w:rsidP="003E3EA5">
      <w:pPr>
        <w:jc w:val="center"/>
        <w:rPr>
          <w:b/>
        </w:rPr>
      </w:pPr>
      <w:r w:rsidRPr="00B90CC3">
        <w:rPr>
          <w:b/>
        </w:rPr>
        <w:t>COMUNICATO STAMPA</w:t>
      </w:r>
    </w:p>
    <w:p w:rsidR="003E3EA5" w:rsidRPr="00B90CC3" w:rsidRDefault="003E3EA5" w:rsidP="003E3EA5">
      <w:pPr>
        <w:jc w:val="center"/>
      </w:pPr>
    </w:p>
    <w:p w:rsidR="003E3EA5" w:rsidRPr="003E3EA5" w:rsidRDefault="003E3EA5" w:rsidP="003E3EA5">
      <w:pPr>
        <w:jc w:val="center"/>
        <w:rPr>
          <w:b/>
          <w:bCs/>
          <w:sz w:val="32"/>
          <w:szCs w:val="32"/>
        </w:rPr>
      </w:pPr>
      <w:r w:rsidRPr="003E3EA5">
        <w:rPr>
          <w:b/>
          <w:bCs/>
          <w:sz w:val="32"/>
          <w:szCs w:val="32"/>
        </w:rPr>
        <w:t xml:space="preserve">Caldo estremo, </w:t>
      </w:r>
      <w:proofErr w:type="spellStart"/>
      <w:r w:rsidRPr="003E3EA5">
        <w:rPr>
          <w:b/>
          <w:bCs/>
          <w:sz w:val="32"/>
          <w:szCs w:val="32"/>
        </w:rPr>
        <w:t>Confconsumatori</w:t>
      </w:r>
      <w:proofErr w:type="spellEnd"/>
      <w:r w:rsidRPr="003E3EA5">
        <w:rPr>
          <w:b/>
          <w:bCs/>
          <w:sz w:val="32"/>
          <w:szCs w:val="32"/>
        </w:rPr>
        <w:t>: “Importante conservare correttamente i</w:t>
      </w:r>
      <w:r w:rsidRPr="003E3EA5">
        <w:rPr>
          <w:b/>
          <w:bCs/>
          <w:sz w:val="32"/>
          <w:szCs w:val="32"/>
        </w:rPr>
        <w:t xml:space="preserve"> </w:t>
      </w:r>
      <w:r w:rsidRPr="003E3EA5">
        <w:rPr>
          <w:b/>
          <w:bCs/>
          <w:sz w:val="32"/>
          <w:szCs w:val="32"/>
        </w:rPr>
        <w:t>medicinali”</w:t>
      </w:r>
    </w:p>
    <w:p w:rsidR="003E3EA5" w:rsidRPr="00D31F93" w:rsidRDefault="003E3EA5" w:rsidP="003E3E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L’associazione ricorda i consigli per portare con sé i farmaci in viaggio, in sicurezza</w:t>
      </w:r>
    </w:p>
    <w:p w:rsidR="003E3EA5" w:rsidRPr="00D760D5" w:rsidRDefault="003E3EA5" w:rsidP="003E3EA5">
      <w:pPr>
        <w:jc w:val="both"/>
        <w:rPr>
          <w:iCs/>
        </w:rPr>
      </w:pPr>
    </w:p>
    <w:p w:rsidR="003E3EA5" w:rsidRDefault="003E3EA5" w:rsidP="003E3EA5">
      <w:pPr>
        <w:jc w:val="both"/>
      </w:pPr>
      <w:r>
        <w:rPr>
          <w:i/>
          <w:iCs/>
        </w:rPr>
        <w:t>Parma</w:t>
      </w:r>
      <w:r w:rsidRPr="00D760D5">
        <w:rPr>
          <w:i/>
          <w:iCs/>
        </w:rPr>
        <w:t xml:space="preserve">, </w:t>
      </w:r>
      <w:r>
        <w:rPr>
          <w:i/>
          <w:iCs/>
        </w:rPr>
        <w:t>7</w:t>
      </w:r>
      <w:r w:rsidRPr="00D760D5">
        <w:rPr>
          <w:i/>
          <w:iCs/>
        </w:rPr>
        <w:t xml:space="preserve"> </w:t>
      </w:r>
      <w:r>
        <w:rPr>
          <w:i/>
          <w:iCs/>
        </w:rPr>
        <w:t>agosto</w:t>
      </w:r>
      <w:r w:rsidRPr="00D760D5">
        <w:rPr>
          <w:i/>
          <w:iCs/>
        </w:rPr>
        <w:t xml:space="preserve"> 2024</w:t>
      </w:r>
      <w:r>
        <w:t xml:space="preserve"> – Soprattutto durante l’estate, l'esposizione ai raggi solari e alle elevate temperature può incidere sull'integrità, l'efficacia e la sicurezza dei medicinali che assumiamo. È dunque opportuno prestare maggiore attenzione alla loro conservazione: proprio per questo </w:t>
      </w:r>
      <w:r w:rsidRPr="00544E4D">
        <w:rPr>
          <w:b/>
          <w:bCs/>
        </w:rPr>
        <w:t>Aifa</w:t>
      </w:r>
      <w:r>
        <w:t xml:space="preserve"> (l’Agenzia italiana del Farmaco) ha di recente pubblicato alcuni consigli pratici che </w:t>
      </w:r>
      <w:proofErr w:type="spellStart"/>
      <w:r>
        <w:t>Confconsumatori</w:t>
      </w:r>
      <w:proofErr w:type="spellEnd"/>
      <w:r>
        <w:t xml:space="preserve"> desidera ricordare ai cittadini, per evitare inconvenienti in vacanza. </w:t>
      </w:r>
    </w:p>
    <w:p w:rsidR="003E3EA5" w:rsidRDefault="003E3EA5" w:rsidP="003E3EA5">
      <w:pPr>
        <w:jc w:val="both"/>
      </w:pPr>
    </w:p>
    <w:p w:rsidR="003E3EA5" w:rsidRDefault="003E3EA5" w:rsidP="003E3EA5">
      <w:pPr>
        <w:jc w:val="both"/>
      </w:pPr>
      <w:r w:rsidRPr="00544E4D">
        <w:rPr>
          <w:b/>
          <w:bCs/>
        </w:rPr>
        <w:t>I CONSIGLI</w:t>
      </w:r>
      <w:r>
        <w:t xml:space="preserve"> – Innanzitutto, è essenziale fare attenzione la </w:t>
      </w:r>
      <w:r w:rsidRPr="00544E4D">
        <w:rPr>
          <w:b/>
          <w:bCs/>
        </w:rPr>
        <w:t>temperatura</w:t>
      </w:r>
      <w:r>
        <w:t xml:space="preserve">: salvo condizioni particolari indicate dal bugiardino, i medicinali vanno conservati in ambienti freschi e asciutti a una temperatura </w:t>
      </w:r>
      <w:r w:rsidRPr="00757BE0">
        <w:rPr>
          <w:b/>
          <w:bCs/>
        </w:rPr>
        <w:t>al di sotto dei 25°C</w:t>
      </w:r>
      <w:r>
        <w:t xml:space="preserve">, evitando l’esposizione a fonti di calore o raggi del sole. In viaggio, pertanto, è bene trasportare le medicine in borse refrigerate che possano mantenere una temperatura adatta per l’intero tragitto. In auto, è bene ricordarsi che l’abitacolo è generalmente più fresco del portabagagli. In aereo, meglio portare i farmaci cosiddetti salvavita nel bagaglio a mano insieme alle prescrizioni, ricordando che i liquidi di volume non superiore a 100 ml possono essere trasportati nel bagaglio a mano e devono essere inseriti in buste trasparenti, mentre per le compresse e le capsule non ci sono restrizioni di sorta. Alcuni medicinali (per esempio, l’insulina e i farmaci per la tiroide) necessitano di particolari condizioni di conservazione. </w:t>
      </w:r>
    </w:p>
    <w:p w:rsidR="003E3EA5" w:rsidRDefault="003E3EA5" w:rsidP="003E3EA5">
      <w:pPr>
        <w:jc w:val="both"/>
      </w:pPr>
      <w:r>
        <w:t>Se l’</w:t>
      </w:r>
      <w:r w:rsidRPr="00757BE0">
        <w:rPr>
          <w:b/>
          <w:bCs/>
        </w:rPr>
        <w:t>aspetto</w:t>
      </w:r>
      <w:r>
        <w:t xml:space="preserve"> del farmaco che abitualmente si assume si presenta diverso dal solito (presenta un colore o un odore anomalo, o una differente consistenza), è bene rivolgersi a un medico o al farmacista prima di assumerlo perché queste trasformazioni non sempre indicano un deterioramento del medicinale. Alcuni farmaci (come certi antibiotici, sulfamidici, antinfiammatori non steroidei, antistaminici) possono causare reazioni di </w:t>
      </w:r>
      <w:r w:rsidRPr="00757BE0">
        <w:rPr>
          <w:b/>
          <w:bCs/>
        </w:rPr>
        <w:t>fotosensibilizzazione</w:t>
      </w:r>
      <w:r>
        <w:t xml:space="preserve">, come dermatiti o eczemi. È necessario anche in questo caso seguire le istruzioni del bugiardino, riguardo l'esposizione solare, e utilizzare un’adeguata protezione. In casi specifici, come dopo l’uso di cerotti o gel a base di </w:t>
      </w:r>
      <w:proofErr w:type="spellStart"/>
      <w:r>
        <w:t>ketoprofene</w:t>
      </w:r>
      <w:proofErr w:type="spellEnd"/>
      <w:r>
        <w:t xml:space="preserve">, è necessario evitare di esporsi al sole fino a due settimane dopo il trattamento. </w:t>
      </w:r>
    </w:p>
    <w:p w:rsidR="003E3EA5" w:rsidRDefault="003E3EA5" w:rsidP="003E3EA5">
      <w:pPr>
        <w:jc w:val="both"/>
      </w:pPr>
      <w:r>
        <w:t xml:space="preserve">Laddove possibile, in estate, è preferibile l’utilizzo di </w:t>
      </w:r>
      <w:r w:rsidRPr="00757BE0">
        <w:rPr>
          <w:b/>
          <w:bCs/>
        </w:rPr>
        <w:t>formulazioni solide</w:t>
      </w:r>
      <w:r>
        <w:t xml:space="preserve">, come le compresse, rispetto alle formulazioni liquide, poiché meno sensibili alle alte temperature. È sempre importante portare con sé le </w:t>
      </w:r>
      <w:r w:rsidRPr="00757BE0">
        <w:rPr>
          <w:b/>
          <w:bCs/>
        </w:rPr>
        <w:t>confezioni originali</w:t>
      </w:r>
      <w:r>
        <w:t xml:space="preserve">. Un errore comune durante la preparazione dei bagagli è quello di mettere farmaci diversi nello stesso contenitore per risparmiare spazio; questa condotta può comportare una difficoltà nel riconoscere i medicinali, e c’è il rischio di fare confusione con le scadenze, le avvertenze o i dosaggi. Bisogna inoltre ricordare che blister e scatole riparano i farmaci da luce e umidità, al contrario dei portapillole o di contenitori non esplicitamente destinati al trasporto di medicinali (che potrebbero facilmente surriscaldarsi </w:t>
      </w:r>
      <w:r>
        <w:lastRenderedPageBreak/>
        <w:t xml:space="preserve">e alterarli). Inoltre, nel caso fosse necessario riacquistare un farmaco, la confezione originale che riporta la composizione potrà essere utile al medico o al farmacista del luogo. </w:t>
      </w:r>
    </w:p>
    <w:p w:rsidR="003E3EA5" w:rsidRPr="00544E4D" w:rsidRDefault="003E3EA5" w:rsidP="003E3EA5">
      <w:pPr>
        <w:jc w:val="both"/>
      </w:pPr>
      <w:r>
        <w:t>“</w:t>
      </w:r>
      <w:r w:rsidRPr="00757BE0">
        <w:rPr>
          <w:i/>
          <w:iCs/>
        </w:rPr>
        <w:t xml:space="preserve">Quelli </w:t>
      </w:r>
      <w:r>
        <w:rPr>
          <w:i/>
          <w:iCs/>
        </w:rPr>
        <w:t>ricordati da</w:t>
      </w:r>
      <w:r w:rsidRPr="00757BE0">
        <w:rPr>
          <w:i/>
          <w:iCs/>
        </w:rPr>
        <w:t xml:space="preserve"> A</w:t>
      </w:r>
      <w:r>
        <w:rPr>
          <w:i/>
          <w:iCs/>
        </w:rPr>
        <w:t xml:space="preserve">ifa – </w:t>
      </w:r>
      <w:r w:rsidRPr="00757BE0">
        <w:t xml:space="preserve">commenta </w:t>
      </w:r>
      <w:r w:rsidRPr="00757BE0">
        <w:rPr>
          <w:b/>
          <w:bCs/>
        </w:rPr>
        <w:t>Carmen Agnello</w:t>
      </w:r>
      <w:r w:rsidRPr="00757BE0">
        <w:t xml:space="preserve">, responsabile settore Sociosanitario </w:t>
      </w:r>
      <w:proofErr w:type="spellStart"/>
      <w:r w:rsidRPr="00757BE0">
        <w:t>Confconsumatori</w:t>
      </w:r>
      <w:proofErr w:type="spellEnd"/>
      <w:r>
        <w:rPr>
          <w:i/>
          <w:iCs/>
        </w:rPr>
        <w:t xml:space="preserve"> –</w:t>
      </w:r>
      <w:r w:rsidRPr="00757BE0">
        <w:rPr>
          <w:i/>
          <w:iCs/>
        </w:rPr>
        <w:t xml:space="preserve"> sono semplici </w:t>
      </w:r>
      <w:r>
        <w:rPr>
          <w:i/>
          <w:iCs/>
        </w:rPr>
        <w:t>e</w:t>
      </w:r>
      <w:r w:rsidRPr="00757BE0">
        <w:rPr>
          <w:i/>
          <w:iCs/>
        </w:rPr>
        <w:t xml:space="preserve"> fondamentali accorgimenti,</w:t>
      </w:r>
      <w:r>
        <w:rPr>
          <w:i/>
          <w:iCs/>
        </w:rPr>
        <w:t xml:space="preserve"> spesso poco conosciuti, ma</w:t>
      </w:r>
      <w:r w:rsidRPr="00757BE0">
        <w:rPr>
          <w:i/>
          <w:iCs/>
        </w:rPr>
        <w:t xml:space="preserve"> che possono tutelare l</w:t>
      </w:r>
      <w:r>
        <w:rPr>
          <w:i/>
          <w:iCs/>
        </w:rPr>
        <w:t xml:space="preserve">a salute delle </w:t>
      </w:r>
      <w:r w:rsidRPr="00757BE0">
        <w:rPr>
          <w:i/>
          <w:iCs/>
        </w:rPr>
        <w:t>persone in vacanza</w:t>
      </w:r>
      <w:r>
        <w:rPr>
          <w:i/>
          <w:iCs/>
        </w:rPr>
        <w:t xml:space="preserve"> e non solo”.</w:t>
      </w:r>
    </w:p>
    <w:p w:rsidR="00213193" w:rsidRPr="003E3EA5" w:rsidRDefault="00213193" w:rsidP="003E3EA5"/>
    <w:sectPr w:rsidR="00213193" w:rsidRPr="003E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512" w:rsidRDefault="00F12512">
      <w:pPr>
        <w:spacing w:after="0" w:line="240" w:lineRule="auto"/>
      </w:pPr>
      <w:r>
        <w:separator/>
      </w:r>
    </w:p>
  </w:endnote>
  <w:endnote w:type="continuationSeparator" w:id="0">
    <w:p w:rsidR="00F12512" w:rsidRDefault="00F1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512" w:rsidRDefault="00F12512">
      <w:pPr>
        <w:spacing w:after="0" w:line="240" w:lineRule="auto"/>
      </w:pPr>
      <w:r>
        <w:separator/>
      </w:r>
    </w:p>
  </w:footnote>
  <w:footnote w:type="continuationSeparator" w:id="0">
    <w:p w:rsidR="00F12512" w:rsidRDefault="00F1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213193"/>
    <w:rsid w:val="00302B25"/>
    <w:rsid w:val="003E3EA5"/>
    <w:rsid w:val="00480A74"/>
    <w:rsid w:val="00485727"/>
    <w:rsid w:val="005335E0"/>
    <w:rsid w:val="006C5C3F"/>
    <w:rsid w:val="008E5B7B"/>
    <w:rsid w:val="00B20C97"/>
    <w:rsid w:val="00B84F65"/>
    <w:rsid w:val="00CF6843"/>
    <w:rsid w:val="00D77747"/>
    <w:rsid w:val="00E2350D"/>
    <w:rsid w:val="00E97D5B"/>
    <w:rsid w:val="00F12512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DB951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2</cp:revision>
  <dcterms:created xsi:type="dcterms:W3CDTF">2024-08-09T12:14:00Z</dcterms:created>
  <dcterms:modified xsi:type="dcterms:W3CDTF">2024-08-09T12:14:00Z</dcterms:modified>
</cp:coreProperties>
</file>