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737" w:rsidRDefault="00FA5737" w:rsidP="00FA5737">
      <w:pPr>
        <w:rPr>
          <w:b/>
        </w:rPr>
      </w:pPr>
      <w:bookmarkStart w:id="0" w:name="_Hlk173227364"/>
    </w:p>
    <w:p w:rsidR="00FA5737" w:rsidRPr="00B90CC3" w:rsidRDefault="00FA5737" w:rsidP="00FA5737">
      <w:pPr>
        <w:jc w:val="center"/>
        <w:rPr>
          <w:b/>
        </w:rPr>
      </w:pPr>
      <w:r w:rsidRPr="00B90CC3">
        <w:rPr>
          <w:b/>
        </w:rPr>
        <w:t>COMUNICATO STAMPA</w:t>
      </w:r>
    </w:p>
    <w:p w:rsidR="00FA5737" w:rsidRPr="00ED2D84" w:rsidRDefault="00FA5737" w:rsidP="00FA5737">
      <w:pPr>
        <w:jc w:val="center"/>
        <w:rPr>
          <w:sz w:val="20"/>
          <w:szCs w:val="20"/>
        </w:rPr>
      </w:pPr>
    </w:p>
    <w:p w:rsidR="00FA5737" w:rsidRPr="00FA5737" w:rsidRDefault="00FA5737" w:rsidP="00FA5737">
      <w:pPr>
        <w:jc w:val="center"/>
        <w:rPr>
          <w:b/>
          <w:bCs/>
          <w:sz w:val="28"/>
          <w:szCs w:val="28"/>
        </w:rPr>
      </w:pPr>
      <w:r w:rsidRPr="00ED2D84">
        <w:rPr>
          <w:b/>
          <w:bCs/>
          <w:sz w:val="28"/>
          <w:szCs w:val="28"/>
        </w:rPr>
        <w:t xml:space="preserve">Disservizi in vacanza: torna lo Sportello del Turista di </w:t>
      </w:r>
      <w:proofErr w:type="spellStart"/>
      <w:r w:rsidRPr="00ED2D84">
        <w:rPr>
          <w:b/>
          <w:bCs/>
          <w:sz w:val="28"/>
          <w:szCs w:val="28"/>
        </w:rPr>
        <w:t>Confconsumatori</w:t>
      </w:r>
      <w:proofErr w:type="spellEnd"/>
    </w:p>
    <w:p w:rsidR="00FA5737" w:rsidRPr="00B20C97" w:rsidRDefault="00FA5737" w:rsidP="00B20C9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 partire dal 1° agosto attiva l’</w:t>
      </w:r>
      <w:r w:rsidRPr="00416329">
        <w:rPr>
          <w:b/>
          <w:bCs/>
          <w:sz w:val="24"/>
          <w:szCs w:val="24"/>
        </w:rPr>
        <w:t xml:space="preserve">assistenza per pacchetti turistici, cancellazioni e ritardi di voli, </w:t>
      </w:r>
      <w:r>
        <w:rPr>
          <w:b/>
          <w:bCs/>
          <w:sz w:val="24"/>
          <w:szCs w:val="24"/>
        </w:rPr>
        <w:t xml:space="preserve">treni, navi ma anche </w:t>
      </w:r>
      <w:r w:rsidRPr="00416329">
        <w:rPr>
          <w:b/>
          <w:bCs/>
          <w:sz w:val="24"/>
          <w:szCs w:val="24"/>
        </w:rPr>
        <w:t>smarrimento bagagli</w:t>
      </w:r>
      <w:r>
        <w:rPr>
          <w:b/>
          <w:bCs/>
          <w:sz w:val="24"/>
          <w:szCs w:val="24"/>
        </w:rPr>
        <w:t xml:space="preserve"> e disservizi autostradali</w:t>
      </w:r>
      <w:r w:rsidRPr="00416329">
        <w:rPr>
          <w:b/>
          <w:bCs/>
          <w:sz w:val="24"/>
          <w:szCs w:val="24"/>
        </w:rPr>
        <w:t xml:space="preserve"> </w:t>
      </w:r>
    </w:p>
    <w:p w:rsidR="00FA5737" w:rsidRPr="00B20C97" w:rsidRDefault="00FA5737" w:rsidP="00FA5737">
      <w:pPr>
        <w:jc w:val="both"/>
        <w:rPr>
          <w:b/>
          <w:bCs/>
          <w:sz w:val="24"/>
          <w:szCs w:val="24"/>
        </w:rPr>
      </w:pPr>
      <w:r w:rsidRPr="00B90CC3">
        <w:rPr>
          <w:i/>
          <w:iCs/>
        </w:rPr>
        <w:t>Parma</w:t>
      </w:r>
      <w:r>
        <w:rPr>
          <w:i/>
          <w:iCs/>
        </w:rPr>
        <w:t xml:space="preserve">-Catania, 30 luglio 2024 </w:t>
      </w:r>
      <w:r w:rsidRPr="00B90CC3">
        <w:t>–</w:t>
      </w:r>
      <w:r>
        <w:t xml:space="preserve"> Sta per ripartire, per il diciannovesimo anno, lo </w:t>
      </w:r>
      <w:r w:rsidRPr="00EC4BF3">
        <w:rPr>
          <w:b/>
          <w:bCs/>
        </w:rPr>
        <w:t xml:space="preserve">Sportello del Turista di </w:t>
      </w:r>
      <w:proofErr w:type="spellStart"/>
      <w:r w:rsidRPr="00EC4BF3">
        <w:rPr>
          <w:b/>
          <w:bCs/>
        </w:rPr>
        <w:t>Confconsumatori</w:t>
      </w:r>
      <w:proofErr w:type="spellEnd"/>
      <w:r>
        <w:t xml:space="preserve">: un importante presidio a tutela dei viaggiatori, attivo a livello nazionale fino al termine dell’estate. Dal </w:t>
      </w:r>
      <w:r w:rsidRPr="00581E15">
        <w:rPr>
          <w:b/>
          <w:bCs/>
        </w:rPr>
        <w:t>1° agosto</w:t>
      </w:r>
      <w:r>
        <w:t xml:space="preserve"> sarà possibile ricevere </w:t>
      </w:r>
      <w:r w:rsidRPr="00EC4BF3">
        <w:rPr>
          <w:b/>
          <w:bCs/>
        </w:rPr>
        <w:t>informazioni, consulenza e assistenza</w:t>
      </w:r>
      <w:r>
        <w:rPr>
          <w:b/>
          <w:bCs/>
        </w:rPr>
        <w:t xml:space="preserve"> al telefono,</w:t>
      </w:r>
      <w:r w:rsidRPr="00EC4BF3">
        <w:rPr>
          <w:b/>
          <w:bCs/>
        </w:rPr>
        <w:t xml:space="preserve"> online</w:t>
      </w:r>
      <w:r>
        <w:rPr>
          <w:b/>
          <w:bCs/>
        </w:rPr>
        <w:t xml:space="preserve"> e anche in presenza </w:t>
      </w:r>
      <w:r>
        <w:t>– nelle ormai tradizionali sedi situate tra le province di Catania e Messina – per far valere i propri diritti in caso di disservizi e problematiche in materia di turismo. L’</w:t>
      </w:r>
      <w:r w:rsidRPr="00217076">
        <w:rPr>
          <w:b/>
          <w:bCs/>
        </w:rPr>
        <w:t>indirizzo e</w:t>
      </w:r>
      <w:r>
        <w:rPr>
          <w:b/>
          <w:bCs/>
        </w:rPr>
        <w:t>-</w:t>
      </w:r>
      <w:r w:rsidRPr="00217076">
        <w:rPr>
          <w:b/>
          <w:bCs/>
        </w:rPr>
        <w:t>mail dedicato</w:t>
      </w:r>
      <w:r>
        <w:rPr>
          <w:b/>
          <w:bCs/>
        </w:rPr>
        <w:t xml:space="preserve"> </w:t>
      </w:r>
      <w:r w:rsidRPr="005D3BB4">
        <w:t>è:</w:t>
      </w:r>
      <w:r w:rsidRPr="00217076">
        <w:rPr>
          <w:b/>
          <w:bCs/>
        </w:rPr>
        <w:t xml:space="preserve"> </w:t>
      </w:r>
      <w:hyperlink r:id="rId7" w:history="1">
        <w:r w:rsidRPr="005D3BB4">
          <w:rPr>
            <w:rStyle w:val="Collegamentoipertestuale"/>
          </w:rPr>
          <w:t>sportelloturista@confconsumatori.it</w:t>
        </w:r>
      </w:hyperlink>
    </w:p>
    <w:p w:rsidR="00FA5737" w:rsidRPr="00B20C97" w:rsidRDefault="00FA5737" w:rsidP="00FA5737">
      <w:pPr>
        <w:jc w:val="both"/>
        <w:rPr>
          <w:i/>
          <w:iCs/>
          <w:sz w:val="24"/>
          <w:szCs w:val="24"/>
        </w:rPr>
      </w:pPr>
      <w:r w:rsidRPr="00ED2D84">
        <w:rPr>
          <w:i/>
          <w:iCs/>
          <w:sz w:val="24"/>
          <w:szCs w:val="24"/>
        </w:rPr>
        <w:t>COSA TENERE A MENTE QUEST’ESTATE</w:t>
      </w:r>
    </w:p>
    <w:p w:rsidR="00FA5737" w:rsidRPr="00581E15" w:rsidRDefault="00FA5737" w:rsidP="00FA5737">
      <w:pPr>
        <w:spacing w:after="100" w:afterAutospacing="1"/>
        <w:jc w:val="both"/>
        <w:rPr>
          <w:i/>
          <w:iCs/>
          <w:sz w:val="24"/>
          <w:szCs w:val="24"/>
        </w:rPr>
      </w:pPr>
      <w:r w:rsidRPr="00EC4BF3">
        <w:rPr>
          <w:b/>
          <w:bCs/>
        </w:rPr>
        <w:t xml:space="preserve">RECESSO ENTRO 5 GIORNI </w:t>
      </w:r>
      <w:r>
        <w:rPr>
          <w:b/>
          <w:bCs/>
        </w:rPr>
        <w:t>PER CONTRATTI</w:t>
      </w:r>
      <w:r w:rsidRPr="00EC4BF3">
        <w:rPr>
          <w:b/>
          <w:bCs/>
        </w:rPr>
        <w:t xml:space="preserve"> </w:t>
      </w:r>
      <w:r>
        <w:rPr>
          <w:b/>
          <w:bCs/>
        </w:rPr>
        <w:t xml:space="preserve">DI ACQUISTO </w:t>
      </w:r>
      <w:r w:rsidRPr="00EC4BF3">
        <w:rPr>
          <w:b/>
          <w:bCs/>
        </w:rPr>
        <w:t>ONLINE</w:t>
      </w:r>
      <w:r>
        <w:rPr>
          <w:b/>
          <w:bCs/>
        </w:rPr>
        <w:t xml:space="preserve"> </w:t>
      </w:r>
      <w:r w:rsidRPr="00217076">
        <w:t>–</w:t>
      </w:r>
      <w:r>
        <w:t xml:space="preserve"> Esiste un termine (purtroppo ancora poco conosciuto dai consumatori): è possibile </w:t>
      </w:r>
      <w:r w:rsidRPr="005D3BB4">
        <w:rPr>
          <w:b/>
          <w:bCs/>
        </w:rPr>
        <w:t>recedere</w:t>
      </w:r>
      <w:r>
        <w:t xml:space="preserve"> dai </w:t>
      </w:r>
      <w:r w:rsidRPr="005D3BB4">
        <w:t>contratti di</w:t>
      </w:r>
      <w:r w:rsidRPr="005D3BB4">
        <w:rPr>
          <w:b/>
          <w:bCs/>
        </w:rPr>
        <w:t xml:space="preserve"> acquisto online dei pacchetti turistici</w:t>
      </w:r>
      <w:r>
        <w:t xml:space="preserve"> (che sono contratti a distanza negoziati al di fuori dei locali commerciali) </w:t>
      </w:r>
      <w:r w:rsidRPr="00217076">
        <w:rPr>
          <w:b/>
          <w:bCs/>
        </w:rPr>
        <w:t>entro 5 giorni</w:t>
      </w:r>
      <w:r>
        <w:t xml:space="preserve"> dalla data della conclusione del contratto o dalla data in cui ricevono le condizioni contrattuali e le informazioni preliminari, se successiva. Bisogna prestare massima attenzione perché si tratta di un termine più breve previsto espressamente dal Codice del Turismo rispetto a quello di 14 giorni previsto dal Codice del Consumo per i contratti a distanza. Il consumatore, se rispetta il termine, non deve motivare la propria scelta. Se dopo l’acquisto ci si accorge di aver pagato un prezzo troppo alto o se la vacanza non coerente con le proprie esigenze, si può dunque tranquillamente recedere.</w:t>
      </w:r>
    </w:p>
    <w:p w:rsidR="00FA5737" w:rsidRDefault="00FA5737" w:rsidP="00FA5737">
      <w:pPr>
        <w:jc w:val="both"/>
      </w:pPr>
      <w:r w:rsidRPr="00EC4BF3">
        <w:rPr>
          <w:b/>
          <w:bCs/>
        </w:rPr>
        <w:t>AUMENTI PREZZI PACCHETTI TURISITICI</w:t>
      </w:r>
      <w:r>
        <w:rPr>
          <w:b/>
          <w:bCs/>
        </w:rPr>
        <w:t xml:space="preserve">: </w:t>
      </w:r>
      <w:r w:rsidRPr="00EC4BF3">
        <w:rPr>
          <w:b/>
          <w:bCs/>
        </w:rPr>
        <w:t>COME DIFENDERSI</w:t>
      </w:r>
      <w:r>
        <w:rPr>
          <w:b/>
          <w:bCs/>
        </w:rPr>
        <w:t xml:space="preserve"> </w:t>
      </w:r>
      <w:r w:rsidRPr="00217076">
        <w:t>–</w:t>
      </w:r>
      <w:r>
        <w:t xml:space="preserve"> Soprattutto ad agosto, periodo di partenze, potrebbero verificarsi </w:t>
      </w:r>
      <w:r w:rsidRPr="00416329">
        <w:rPr>
          <w:b/>
          <w:bCs/>
        </w:rPr>
        <w:t>richieste illegittime di integrazione del prezzo</w:t>
      </w:r>
      <w:r>
        <w:t xml:space="preserve"> pagato al momento dell’acquisto del pacchetto. È importante conoscere cosa prevede a riguardo il Codice del Turismo, in che casi l’aumento è consentito e a quali condizioni. Innanzitutto, i prezzi possono essere aumentati soltanto se il contratto lo prevede espressamente. È opportuno, pertanto, controllare il contratto per verificare l’esistenza o meno della relativa clausola. Va inoltre ricordato che un aumento di prezzo è possibile solo se comunicato </w:t>
      </w:r>
      <w:r w:rsidRPr="00416329">
        <w:rPr>
          <w:b/>
          <w:bCs/>
        </w:rPr>
        <w:t>almeno 20 giorni prima della partenza</w:t>
      </w:r>
      <w:r>
        <w:t xml:space="preserve">. Le richieste di integrazione che non rispettano tali termini sono illegittime, e non potrebbero essere formulate: il consiglio è dunque quello di contestarle. </w:t>
      </w:r>
    </w:p>
    <w:p w:rsidR="00FA5737" w:rsidRDefault="00FA5737" w:rsidP="00FA5737">
      <w:pPr>
        <w:jc w:val="both"/>
      </w:pPr>
      <w:r>
        <w:t xml:space="preserve">Le richieste di aumenti di prezzo, poi, </w:t>
      </w:r>
      <w:r w:rsidRPr="00ED2D84">
        <w:rPr>
          <w:b/>
          <w:bCs/>
        </w:rPr>
        <w:t>non possono essere generiche</w:t>
      </w:r>
      <w:r>
        <w:t xml:space="preserve"> ma sono possibili esclusivamente in conseguenza di modifiche riguardanti: a) il prezzo del trasporto di passeggeri in funzione del costo del carburante o di altre fonti di energia; b) il livello di tasse o diritti sui servizi turistici inclusi nel contratto imposti da terzi non direttamente coinvolti nell’esecuzione del pacchetto, comprese le tasse di atterraggio, di sbarco e d’imbarco nei porti e negli aeroporti; c) i tassi di cambio pertinenti al pacchetto.</w:t>
      </w:r>
    </w:p>
    <w:p w:rsidR="00FA5737" w:rsidRDefault="00FA5737" w:rsidP="00FA5737">
      <w:pPr>
        <w:jc w:val="both"/>
      </w:pPr>
      <w:r>
        <w:t xml:space="preserve">Infine, se l’aumento di prezzo </w:t>
      </w:r>
      <w:r w:rsidRPr="007D77AD">
        <w:t>eccede</w:t>
      </w:r>
      <w:r w:rsidRPr="007D77AD">
        <w:rPr>
          <w:b/>
          <w:bCs/>
        </w:rPr>
        <w:t xml:space="preserve"> l’8% del prezzo complessivo</w:t>
      </w:r>
      <w:r>
        <w:t xml:space="preserve"> del pacchetto, il viaggiatore può accettare la modifica proposta oppure </w:t>
      </w:r>
      <w:r w:rsidRPr="007D77AD">
        <w:rPr>
          <w:b/>
          <w:bCs/>
        </w:rPr>
        <w:t>recedere</w:t>
      </w:r>
      <w:r>
        <w:t xml:space="preserve"> dal contratto senza corrispondere spese di recesso o penalità. In caso di recesso, l’organizzatore può offrire al turista un pacchetto sostitutivo di qualità equivalente o superiore. Se il pacchetto sostitutivo è di qualità o costo inferiore, il viaggiatore, se accetta, ha diritto a un’adeguata </w:t>
      </w:r>
      <w:r>
        <w:lastRenderedPageBreak/>
        <w:t>riduzione del prezzo. In ogni caso il consumatore non è obbligato ad accettare le soluzioni proposte e se decide di recedere l’organizzatore gli deve rimborsare tutte le somme corrisposte senza ingiustificato ritardo, e in ogni caso entro quattordici giorni dal recesso.</w:t>
      </w:r>
    </w:p>
    <w:p w:rsidR="00FA5737" w:rsidRDefault="00FA5737" w:rsidP="00FA5737">
      <w:pPr>
        <w:jc w:val="both"/>
      </w:pPr>
      <w:r>
        <w:t xml:space="preserve">L’aumento di prezzo è possibile solo previa </w:t>
      </w:r>
      <w:r w:rsidRPr="00ED2D84">
        <w:rPr>
          <w:b/>
          <w:bCs/>
        </w:rPr>
        <w:t>comunicazione chiara e precisa su supporto durevole</w:t>
      </w:r>
      <w:r>
        <w:t xml:space="preserve"> da parte dell’organizzatore al viaggiatore, unitamente alla giustificazione di tale aumento e alle modalità di calcolo. </w:t>
      </w:r>
      <w:r w:rsidRPr="007D77AD">
        <w:rPr>
          <w:b/>
          <w:bCs/>
        </w:rPr>
        <w:t>Attenzione ad alcuni particolari</w:t>
      </w:r>
      <w:r>
        <w:t>: la comunicazione deve contenere le modifiche proposte e la loro incidenza sul prezzo del pacchetto, l’indicazione di un periodo ragionevole entro il quale il viaggiatore è tenuto a informare l’organizzatore della sua decisione, le conseguenze della mancata risposta del viaggiatore entro il suddetto periodo e l’eventuale pacchetto sostitutivo offerto con il relativo prezzo</w:t>
      </w:r>
    </w:p>
    <w:p w:rsidR="00FA5737" w:rsidRPr="00ED2D84" w:rsidRDefault="00FA5737" w:rsidP="00FA5737">
      <w:pPr>
        <w:jc w:val="both"/>
      </w:pPr>
      <w:r w:rsidRPr="00EC4BF3">
        <w:rPr>
          <w:b/>
          <w:bCs/>
        </w:rPr>
        <w:t>CANCELLAZIONI E RITARDI AEREI</w:t>
      </w:r>
      <w:r>
        <w:rPr>
          <w:b/>
          <w:bCs/>
        </w:rPr>
        <w:t xml:space="preserve"> </w:t>
      </w:r>
      <w:r w:rsidRPr="00217076">
        <w:t>–</w:t>
      </w:r>
      <w:r>
        <w:t xml:space="preserve"> Questi disservizi, molto comuni, si sono puntualmente ripresentati anche in questo primo periodo di vacanze. Spesso le compagnie tentano di sottrarsi agli obblighi previsti dal Regolamento Comunitario n. 261/2004, invocando presunte </w:t>
      </w:r>
      <w:r w:rsidRPr="00386624">
        <w:rPr>
          <w:b/>
          <w:bCs/>
        </w:rPr>
        <w:t>circostanze eccezionali</w:t>
      </w:r>
      <w:r w:rsidRPr="00386624">
        <w:t>,</w:t>
      </w:r>
      <w:r>
        <w:t xml:space="preserve"> senza peraltro indicarle. Consigliamo ai passeggeri di non farsi ingannare da queste risposte e di insistere nelle </w:t>
      </w:r>
      <w:r w:rsidRPr="00386624">
        <w:rPr>
          <w:b/>
          <w:bCs/>
        </w:rPr>
        <w:t>richieste di compensazione pecuniaria, rimborso, risarcimento e riprotezione</w:t>
      </w:r>
      <w:r>
        <w:rPr>
          <w:b/>
          <w:bCs/>
        </w:rPr>
        <w:t xml:space="preserve"> e assistenza</w:t>
      </w:r>
      <w:r>
        <w:t xml:space="preserve">: diritti irrinunciabili dei passeggeri. </w:t>
      </w:r>
    </w:p>
    <w:p w:rsidR="00FA5737" w:rsidRPr="00B20C97" w:rsidRDefault="00FA5737" w:rsidP="00FA5737">
      <w:pPr>
        <w:jc w:val="both"/>
        <w:rPr>
          <w:i/>
          <w:iCs/>
          <w:sz w:val="24"/>
          <w:szCs w:val="24"/>
        </w:rPr>
      </w:pPr>
      <w:r w:rsidRPr="00ED2D84">
        <w:rPr>
          <w:i/>
          <w:iCs/>
          <w:sz w:val="24"/>
          <w:szCs w:val="24"/>
        </w:rPr>
        <w:t>I TEMI DI ASSISTENZ</w:t>
      </w:r>
    </w:p>
    <w:p w:rsidR="00FA5737" w:rsidRDefault="00FA5737" w:rsidP="00FA5737">
      <w:pPr>
        <w:jc w:val="both"/>
      </w:pPr>
      <w:r w:rsidRPr="00EC4BF3">
        <w:rPr>
          <w:b/>
          <w:bCs/>
        </w:rPr>
        <w:t>PACCHETTI TURISTICI</w:t>
      </w:r>
      <w:r>
        <w:rPr>
          <w:b/>
          <w:bCs/>
        </w:rPr>
        <w:t xml:space="preserve"> </w:t>
      </w:r>
      <w:r w:rsidRPr="00856229">
        <w:t>–</w:t>
      </w:r>
      <w:r>
        <w:t xml:space="preserve"> </w:t>
      </w:r>
      <w:r w:rsidRPr="00EC4BF3">
        <w:t>I</w:t>
      </w:r>
      <w:r>
        <w:t xml:space="preserve"> pacchetti turistici hanno per oggetto i viaggi, le vacanze e i circuiti tutto compreso. Comprendono almeno due dei seguenti elementi: a) trasporto; b) alloggio; c) servizi turistici non accessori al trasporto o all’alloggio, che costituiscono parte significativa al pacchetto turistico, come ad esempio visite ed escursioni. Il consumatore ha diritto al risarcimento del danno, anche da vacanza rovinata, e/o alla riduzione del prezzo, in caso di mancato o inesatto adempimento da parte dell’organizzatore (tour operator o agenzia di viaggi) o del venditore (agenzia di viaggi, anche online).</w:t>
      </w:r>
    </w:p>
    <w:p w:rsidR="00FA5737" w:rsidRDefault="00FA5737" w:rsidP="00FA5737">
      <w:pPr>
        <w:jc w:val="both"/>
      </w:pPr>
      <w:r w:rsidRPr="00EC4BF3">
        <w:rPr>
          <w:b/>
          <w:bCs/>
        </w:rPr>
        <w:t>VIAGGI AEREI</w:t>
      </w:r>
      <w:r>
        <w:rPr>
          <w:b/>
          <w:bCs/>
        </w:rPr>
        <w:t xml:space="preserve"> </w:t>
      </w:r>
      <w:r w:rsidRPr="00856229">
        <w:t>–</w:t>
      </w:r>
      <w:r>
        <w:t xml:space="preserve"> </w:t>
      </w:r>
      <w:r w:rsidRPr="00EC4BF3">
        <w:rPr>
          <w:u w:val="single"/>
        </w:rPr>
        <w:t>CANCELLAZIONE DEL VOLO</w:t>
      </w:r>
      <w:r>
        <w:t>: La compagnia ha l’obbligo di offrire al passeggero la possibilità di scegliere tra il rimborso del biglietto o la riprotezione con altro volo. Spettano in ogni caso l’assistenza e la compensazione pecuniaria che, in base alla tratta, può essere di 250, 400 o 600 euro.</w:t>
      </w:r>
    </w:p>
    <w:p w:rsidR="00FA5737" w:rsidRDefault="00FA5737" w:rsidP="00FA5737">
      <w:pPr>
        <w:jc w:val="both"/>
      </w:pPr>
      <w:r>
        <w:rPr>
          <w:u w:val="single"/>
        </w:rPr>
        <w:t>RITARDI</w:t>
      </w:r>
      <w:r>
        <w:t>: Sono previsti rimborsi e risarcimenti in base alle ore di ritardo. Per i ritardi prolungati, pari o superiori alle tre ore, al passeggero spetta, oltre l’assistenza, la compensazione pecuniaria nella stessa misura della cancellazione.</w:t>
      </w:r>
    </w:p>
    <w:p w:rsidR="00FA5737" w:rsidRDefault="00FA5737" w:rsidP="00FA5737">
      <w:pPr>
        <w:jc w:val="both"/>
      </w:pPr>
      <w:r>
        <w:rPr>
          <w:u w:val="single"/>
        </w:rPr>
        <w:t>NEGATO IMBARCO</w:t>
      </w:r>
      <w:r>
        <w:t xml:space="preserve">: Comprende anche il cosiddetto </w:t>
      </w:r>
      <w:r w:rsidRPr="00856229">
        <w:rPr>
          <w:b/>
          <w:bCs/>
        </w:rPr>
        <w:t>overbooking</w:t>
      </w:r>
      <w:r>
        <w:t>, quando il numero di passeggeri supera i posti disponibili. Al passeggero spettano gli stessi diritti previsti in caso di cancellazione.</w:t>
      </w:r>
    </w:p>
    <w:p w:rsidR="00FA5737" w:rsidRDefault="00FA5737" w:rsidP="00FA5737">
      <w:pPr>
        <w:jc w:val="both"/>
      </w:pPr>
      <w:r>
        <w:rPr>
          <w:u w:val="single"/>
        </w:rPr>
        <w:t>BAGAGLI</w:t>
      </w:r>
      <w:r>
        <w:t xml:space="preserve">: Spetta il risarcimento per distruzione, danneggiamento, smarrimento o ritardata consegna del bagaglio. La richiesta di risarcimento deve essere inoltrata entro 7 giorni in caso di danneggiamento ed entro 21 giorni per la ritardata consegna. Nell’immediatezza la constatazione dell’evento deve essere effettuata presso l’Ufficio Lost and </w:t>
      </w:r>
      <w:proofErr w:type="spellStart"/>
      <w:r>
        <w:t>Found</w:t>
      </w:r>
      <w:proofErr w:type="spellEnd"/>
      <w:r>
        <w:t xml:space="preserve"> dell’aeroporto di arrivo compilando il modulo PIR e prima di lasciare l’aera aeroportuale</w:t>
      </w:r>
    </w:p>
    <w:p w:rsidR="00FA5737" w:rsidRDefault="00FA5737" w:rsidP="00FA5737">
      <w:pPr>
        <w:jc w:val="both"/>
      </w:pPr>
      <w:r w:rsidRPr="00EC4BF3">
        <w:rPr>
          <w:b/>
          <w:bCs/>
        </w:rPr>
        <w:t xml:space="preserve">VIAGGI IN TRENO </w:t>
      </w:r>
      <w:r>
        <w:t>– In caso di ritardi e disservizi è possibile chiedere il rimborso e il risarcimento in virtù del Regolamento Comunitario n. 782/2021.</w:t>
      </w:r>
    </w:p>
    <w:p w:rsidR="00FA5737" w:rsidRPr="00217076" w:rsidRDefault="00FA5737" w:rsidP="00FA5737">
      <w:pPr>
        <w:jc w:val="both"/>
      </w:pPr>
      <w:r w:rsidRPr="00EC4BF3">
        <w:rPr>
          <w:b/>
          <w:bCs/>
        </w:rPr>
        <w:t>VIAGGI IN AUTOSTRADA</w:t>
      </w:r>
      <w:r>
        <w:rPr>
          <w:b/>
          <w:bCs/>
        </w:rPr>
        <w:t xml:space="preserve"> </w:t>
      </w:r>
      <w:r>
        <w:t xml:space="preserve">– L’automobilista ha diritto di richiedere alla società autostradale i seguenti risarcimenti: </w:t>
      </w:r>
      <w:r w:rsidRPr="00407E08">
        <w:t>viabilità e sicurezza;</w:t>
      </w:r>
      <w:r>
        <w:t xml:space="preserve"> </w:t>
      </w:r>
      <w:r w:rsidRPr="00407E08">
        <w:t>assistenza all’utenza autostradale;</w:t>
      </w:r>
      <w:r>
        <w:t xml:space="preserve"> </w:t>
      </w:r>
      <w:r w:rsidRPr="00407E08">
        <w:t>accessibilità ai servizi autostradali;</w:t>
      </w:r>
      <w:r>
        <w:t xml:space="preserve"> </w:t>
      </w:r>
      <w:r w:rsidRPr="00407E08">
        <w:lastRenderedPageBreak/>
        <w:t>pedaggio</w:t>
      </w:r>
      <w:r>
        <w:t xml:space="preserve"> (ad esempio</w:t>
      </w:r>
      <w:r w:rsidRPr="00407E08">
        <w:t>: errato calcolo del pedaggio; mancato pagamento); danni ai veicoli causati</w:t>
      </w:r>
      <w:r>
        <w:t xml:space="preserve"> da: 1</w:t>
      </w:r>
      <w:r w:rsidRPr="00407E08">
        <w:t xml:space="preserve">) urto della sbarra della pista Telepedaggio di accesso/uscita dei caselli autostradali; </w:t>
      </w:r>
      <w:r>
        <w:t>2</w:t>
      </w:r>
      <w:r w:rsidRPr="00407E08">
        <w:t xml:space="preserve">) caduta di oggetti distaccatisi da strutture autostradali; </w:t>
      </w:r>
      <w:r>
        <w:t>3</w:t>
      </w:r>
      <w:r w:rsidRPr="00407E08">
        <w:t>) investimento di animali o oggetti non rimossi tempestivamente dalla rete autostradale</w:t>
      </w:r>
      <w:r>
        <w:t>;</w:t>
      </w:r>
      <w:r w:rsidRPr="00407E08">
        <w:t xml:space="preserve"> </w:t>
      </w:r>
      <w:r>
        <w:t>4</w:t>
      </w:r>
      <w:r w:rsidRPr="00407E08">
        <w:t>) sinistro causato da buca o dissesto del manto autostradale, ove sia accertata la responsabilità della Società.</w:t>
      </w:r>
    </w:p>
    <w:p w:rsidR="00FA5737" w:rsidRDefault="00FA5737" w:rsidP="00FA5737">
      <w:pPr>
        <w:jc w:val="both"/>
      </w:pPr>
      <w:r w:rsidRPr="00EC4BF3">
        <w:rPr>
          <w:b/>
          <w:bCs/>
        </w:rPr>
        <w:t>VIAGGI A BORDO DI NAVE</w:t>
      </w:r>
      <w:r>
        <w:rPr>
          <w:b/>
          <w:bCs/>
        </w:rPr>
        <w:t xml:space="preserve"> </w:t>
      </w:r>
      <w:r>
        <w:t xml:space="preserve">– La normativa di riferimento è il Regolamento UE n. 1177/2010, che prevede tutele in caso di ritardi e cancellazioni (oltre al risarcimento danni).  </w:t>
      </w:r>
    </w:p>
    <w:p w:rsidR="00FA5737" w:rsidRDefault="00FA5737" w:rsidP="00FA5737">
      <w:pPr>
        <w:jc w:val="both"/>
      </w:pPr>
      <w:r w:rsidRPr="00EC4BF3">
        <w:rPr>
          <w:b/>
          <w:bCs/>
        </w:rPr>
        <w:t>SOGGIORNI IN ALBERGO</w:t>
      </w:r>
      <w:r>
        <w:rPr>
          <w:b/>
          <w:bCs/>
        </w:rPr>
        <w:t xml:space="preserve"> </w:t>
      </w:r>
      <w:r>
        <w:t>–</w:t>
      </w:r>
      <w:r w:rsidRPr="00EC4BF3">
        <w:t xml:space="preserve"> Il</w:t>
      </w:r>
      <w:r>
        <w:t xml:space="preserve"> turista che subisce dei disservizi durante i giorni di soggiorno può chiedere il risarcimento all’albergatore.</w:t>
      </w:r>
    </w:p>
    <w:p w:rsidR="00FA5737" w:rsidRDefault="00FA5737" w:rsidP="00FA5737">
      <w:pPr>
        <w:jc w:val="both"/>
      </w:pPr>
      <w:r>
        <w:rPr>
          <w:i/>
          <w:iCs/>
        </w:rPr>
        <w:t xml:space="preserve">«Anche il 2024 ci vede impegnati a fianco dei turisti contro soprusi, inadempienze e illegittime richieste </w:t>
      </w:r>
      <w:r>
        <w:t xml:space="preserve">– dichiarano </w:t>
      </w:r>
      <w:r w:rsidRPr="00217076">
        <w:rPr>
          <w:b/>
          <w:bCs/>
        </w:rPr>
        <w:t xml:space="preserve">Marco </w:t>
      </w:r>
      <w:proofErr w:type="spellStart"/>
      <w:r w:rsidRPr="00217076">
        <w:rPr>
          <w:b/>
          <w:bCs/>
        </w:rPr>
        <w:t>Festelli</w:t>
      </w:r>
      <w:proofErr w:type="spellEnd"/>
      <w:r w:rsidRPr="00581E15">
        <w:t xml:space="preserve">, presidente di </w:t>
      </w:r>
      <w:proofErr w:type="spellStart"/>
      <w:r w:rsidRPr="00581E15">
        <w:t>Confconsumatori</w:t>
      </w:r>
      <w:proofErr w:type="spellEnd"/>
      <w:r w:rsidRPr="00581E15">
        <w:t>, e</w:t>
      </w:r>
      <w:r w:rsidRPr="00217076">
        <w:rPr>
          <w:b/>
          <w:bCs/>
        </w:rPr>
        <w:t xml:space="preserve"> Carmelo Calì</w:t>
      </w:r>
      <w:r w:rsidRPr="00581E15">
        <w:t>,</w:t>
      </w:r>
      <w:r w:rsidRPr="00217076">
        <w:rPr>
          <w:b/>
          <w:bCs/>
        </w:rPr>
        <w:t xml:space="preserve"> </w:t>
      </w:r>
      <w:r w:rsidRPr="00581E15">
        <w:t>Responsabile nazionale Trasporti e Turismo e vicepresidente dell’associazione</w:t>
      </w:r>
      <w:r>
        <w:t xml:space="preserve"> –. </w:t>
      </w:r>
      <w:r>
        <w:rPr>
          <w:i/>
          <w:iCs/>
        </w:rPr>
        <w:t>Ogni estate porta nuove segnalazioni di disservizi accanto a quelle ormai consolidate nel tempo. Da parte nostra aiuteremo i consumatori ad affrontare sia le une che le altre perché il consumatore ha diritto di godere a pieno di un periodo di svago e riposo».</w:t>
      </w:r>
    </w:p>
    <w:p w:rsidR="00FA5737" w:rsidRPr="00EC4BF3" w:rsidRDefault="00FA5737" w:rsidP="00FA5737">
      <w:pPr>
        <w:jc w:val="both"/>
        <w:rPr>
          <w:i/>
          <w:iCs/>
        </w:rPr>
      </w:pPr>
    </w:p>
    <w:p w:rsidR="00FA5737" w:rsidRPr="00B20C97" w:rsidRDefault="00FA5737" w:rsidP="00FA5737">
      <w:pPr>
        <w:jc w:val="both"/>
        <w:rPr>
          <w:i/>
          <w:iCs/>
        </w:rPr>
      </w:pPr>
      <w:r w:rsidRPr="00EC4BF3">
        <w:rPr>
          <w:i/>
          <w:iCs/>
        </w:rPr>
        <w:t>COME CONTATTARE LE SEDI DELLO SPORTELLO DEL TURISTA</w:t>
      </w:r>
    </w:p>
    <w:p w:rsidR="00FA5737" w:rsidRPr="00EC4BF3" w:rsidRDefault="00FA5737" w:rsidP="00FA5737">
      <w:pPr>
        <w:spacing w:line="240" w:lineRule="auto"/>
        <w:jc w:val="both"/>
      </w:pPr>
      <w:r w:rsidRPr="00EC4BF3">
        <w:rPr>
          <w:b/>
          <w:bCs/>
        </w:rPr>
        <w:t>CATANIA</w:t>
      </w:r>
      <w:r w:rsidRPr="00EC4BF3">
        <w:t xml:space="preserve"> (</w:t>
      </w:r>
      <w:r>
        <w:t xml:space="preserve">Piazza Michelangelo Buonarroti, </w:t>
      </w:r>
      <w:r w:rsidRPr="00EC4BF3">
        <w:t>n. 22)</w:t>
      </w:r>
    </w:p>
    <w:p w:rsidR="00FA5737" w:rsidRPr="00EC4BF3" w:rsidRDefault="00FA5737" w:rsidP="00FA5737">
      <w:pPr>
        <w:spacing w:line="240" w:lineRule="auto"/>
        <w:jc w:val="both"/>
      </w:pPr>
      <w:r w:rsidRPr="00EC4BF3">
        <w:t>Contatti: 095.7049705 (durante gli orari di apertura) e 340.7289212</w:t>
      </w:r>
      <w:r>
        <w:t xml:space="preserve"> – </w:t>
      </w:r>
    </w:p>
    <w:p w:rsidR="00FA5737" w:rsidRPr="00217076" w:rsidRDefault="00FA5737" w:rsidP="00FA5737">
      <w:pPr>
        <w:spacing w:line="240" w:lineRule="auto"/>
        <w:jc w:val="both"/>
        <w:rPr>
          <w:b/>
          <w:bCs/>
        </w:rPr>
      </w:pPr>
      <w:hyperlink r:id="rId8" w:history="1">
        <w:r w:rsidRPr="00217076">
          <w:rPr>
            <w:rStyle w:val="Collegamentoipertestuale"/>
            <w:b/>
            <w:bCs/>
          </w:rPr>
          <w:t>sportelloturista@confconsumatori.it</w:t>
        </w:r>
      </w:hyperlink>
    </w:p>
    <w:p w:rsidR="00FA5737" w:rsidRPr="00EC4BF3" w:rsidRDefault="00FA5737" w:rsidP="00B20C97">
      <w:pPr>
        <w:spacing w:line="240" w:lineRule="auto"/>
        <w:jc w:val="both"/>
      </w:pPr>
      <w:r w:rsidRPr="00EC4BF3">
        <w:t xml:space="preserve">Orari di apertura: </w:t>
      </w:r>
      <w:proofErr w:type="gramStart"/>
      <w:r w:rsidRPr="00EC4BF3">
        <w:t>Lunedì</w:t>
      </w:r>
      <w:proofErr w:type="gramEnd"/>
      <w:r>
        <w:t xml:space="preserve"> dalle 9.30 alle 12; </w:t>
      </w:r>
      <w:r w:rsidRPr="00EC4BF3">
        <w:t xml:space="preserve">Venerdì dalle 9 alle 13; </w:t>
      </w:r>
      <w:r>
        <w:t xml:space="preserve">Martedì dalle 17 alle 19.30; </w:t>
      </w:r>
      <w:r w:rsidRPr="00EC4BF3">
        <w:t>Mercoledì dalle 1</w:t>
      </w:r>
      <w:r>
        <w:t>6</w:t>
      </w:r>
      <w:r w:rsidRPr="00EC4BF3">
        <w:t xml:space="preserve"> alle </w:t>
      </w:r>
      <w:r>
        <w:t>20.</w:t>
      </w:r>
    </w:p>
    <w:p w:rsidR="00FA5737" w:rsidRPr="00EC4BF3" w:rsidRDefault="00FA5737" w:rsidP="00FA5737">
      <w:pPr>
        <w:spacing w:line="240" w:lineRule="auto"/>
        <w:jc w:val="both"/>
      </w:pPr>
      <w:r w:rsidRPr="00EC4BF3">
        <w:rPr>
          <w:b/>
          <w:bCs/>
        </w:rPr>
        <w:t>GIARRE</w:t>
      </w:r>
      <w:r w:rsidRPr="00EC4BF3">
        <w:t xml:space="preserve"> (CT) (Via N. Tommaseo n. 121)</w:t>
      </w:r>
    </w:p>
    <w:p w:rsidR="00FA5737" w:rsidRPr="00EC4BF3" w:rsidRDefault="00FA5737" w:rsidP="00FA5737">
      <w:pPr>
        <w:spacing w:line="240" w:lineRule="auto"/>
        <w:jc w:val="both"/>
      </w:pPr>
      <w:r w:rsidRPr="00EC4BF3">
        <w:t xml:space="preserve">Contatti: 095.932573 (durante gli orari di apertura) – </w:t>
      </w:r>
      <w:hyperlink r:id="rId9" w:history="1">
        <w:r w:rsidRPr="00EC4BF3">
          <w:rPr>
            <w:rStyle w:val="Collegamentoipertestuale"/>
          </w:rPr>
          <w:t>confconsumatorigiarre@hotmail.it</w:t>
        </w:r>
      </w:hyperlink>
    </w:p>
    <w:p w:rsidR="00FA5737" w:rsidRPr="00EC4BF3" w:rsidRDefault="00FA5737" w:rsidP="00FA5737">
      <w:pPr>
        <w:spacing w:line="240" w:lineRule="auto"/>
        <w:jc w:val="both"/>
      </w:pPr>
      <w:r w:rsidRPr="00EC4BF3">
        <w:t xml:space="preserve">Orari di apertura: </w:t>
      </w:r>
      <w:proofErr w:type="gramStart"/>
      <w:r w:rsidRPr="00EC4BF3">
        <w:t>Mercoledì</w:t>
      </w:r>
      <w:proofErr w:type="gramEnd"/>
      <w:r w:rsidRPr="00EC4BF3">
        <w:t xml:space="preserve"> dalle 17 alle 20</w:t>
      </w:r>
    </w:p>
    <w:p w:rsidR="00FA5737" w:rsidRPr="00EC4BF3" w:rsidRDefault="00FA5737" w:rsidP="00FA5737">
      <w:pPr>
        <w:spacing w:line="240" w:lineRule="auto"/>
        <w:jc w:val="both"/>
      </w:pPr>
      <w:r w:rsidRPr="00217076">
        <w:rPr>
          <w:b/>
          <w:bCs/>
        </w:rPr>
        <w:t>MESSINA</w:t>
      </w:r>
      <w:r w:rsidRPr="00EC4BF3">
        <w:t xml:space="preserve"> (Via Antonio Salandra n. 19, piano terra)</w:t>
      </w:r>
    </w:p>
    <w:p w:rsidR="00FA5737" w:rsidRPr="00EC4BF3" w:rsidRDefault="00FA5737" w:rsidP="00FA5737">
      <w:pPr>
        <w:spacing w:line="240" w:lineRule="auto"/>
        <w:jc w:val="both"/>
      </w:pPr>
      <w:r w:rsidRPr="00EC4BF3">
        <w:t xml:space="preserve">Contatti: 351.8647740 – </w:t>
      </w:r>
      <w:hyperlink r:id="rId10" w:history="1">
        <w:r w:rsidRPr="00EC4BF3">
          <w:rPr>
            <w:rStyle w:val="Collegamentoipertestuale"/>
          </w:rPr>
          <w:t>confconsumatori.messina@gmail.com</w:t>
        </w:r>
      </w:hyperlink>
    </w:p>
    <w:p w:rsidR="00FA5737" w:rsidRPr="00EC4BF3" w:rsidRDefault="00FA5737" w:rsidP="00FA5737">
      <w:pPr>
        <w:spacing w:line="240" w:lineRule="auto"/>
        <w:jc w:val="both"/>
      </w:pPr>
      <w:r w:rsidRPr="00EC4BF3">
        <w:t>Orari di apertura: dal lunedì al venerdì, dalle 16</w:t>
      </w:r>
      <w:r>
        <w:t>.</w:t>
      </w:r>
      <w:r w:rsidRPr="00EC4BF3">
        <w:t>30 alle 19</w:t>
      </w:r>
      <w:r>
        <w:t>.</w:t>
      </w:r>
      <w:r w:rsidRPr="00EC4BF3">
        <w:t>30 previo appuntamento telefonico</w:t>
      </w:r>
    </w:p>
    <w:p w:rsidR="00FA5737" w:rsidRPr="00EC4BF3" w:rsidRDefault="00FA5737" w:rsidP="00FA5737">
      <w:pPr>
        <w:spacing w:line="240" w:lineRule="auto"/>
        <w:jc w:val="both"/>
      </w:pPr>
      <w:r w:rsidRPr="00EC4BF3">
        <w:rPr>
          <w:b/>
          <w:bCs/>
        </w:rPr>
        <w:t>TAORMINA</w:t>
      </w:r>
      <w:r w:rsidRPr="00EC4BF3">
        <w:t xml:space="preserve"> (ME) (Via Bastione n. 6)</w:t>
      </w:r>
    </w:p>
    <w:p w:rsidR="00FA5737" w:rsidRPr="00EC4BF3" w:rsidRDefault="00FA5737" w:rsidP="00FA5737">
      <w:pPr>
        <w:spacing w:line="240" w:lineRule="auto"/>
        <w:jc w:val="both"/>
      </w:pPr>
      <w:r w:rsidRPr="00EC4BF3">
        <w:t xml:space="preserve">Contatti: 329.3115995 – </w:t>
      </w:r>
      <w:hyperlink r:id="rId11" w:history="1">
        <w:r w:rsidRPr="00EC4BF3">
          <w:rPr>
            <w:rStyle w:val="Collegamentoipertestuale"/>
          </w:rPr>
          <w:t>confconsumatori.taormina@gmail.com</w:t>
        </w:r>
      </w:hyperlink>
    </w:p>
    <w:p w:rsidR="00FA5737" w:rsidRPr="00B20C97" w:rsidRDefault="00FA5737" w:rsidP="00FA5737">
      <w:pPr>
        <w:spacing w:line="240" w:lineRule="auto"/>
        <w:jc w:val="both"/>
      </w:pPr>
      <w:r w:rsidRPr="00EC4BF3">
        <w:t>Orari di apertura: dal lunedì al venerdì, dalle 16 alle 18 previo appuntamento telefonico</w:t>
      </w:r>
    </w:p>
    <w:p w:rsidR="00FA5737" w:rsidRDefault="00FA5737" w:rsidP="00FA5737">
      <w:pPr>
        <w:spacing w:line="240" w:lineRule="auto"/>
        <w:jc w:val="both"/>
      </w:pPr>
      <w:r w:rsidRPr="00EE5933">
        <w:rPr>
          <w:b/>
        </w:rPr>
        <w:t>SINAGRA</w:t>
      </w:r>
      <w:r>
        <w:t xml:space="preserve"> (ME) (Via Salita Orologio)</w:t>
      </w:r>
    </w:p>
    <w:p w:rsidR="00FA5737" w:rsidRDefault="00FA5737" w:rsidP="00FA5737">
      <w:pPr>
        <w:spacing w:line="240" w:lineRule="auto"/>
        <w:jc w:val="both"/>
      </w:pPr>
      <w:r>
        <w:t xml:space="preserve">Contatti: 340.8356464 (attivo solo il martedì e il sabato dalle 16.30 alle 19.30) </w:t>
      </w:r>
      <w:r w:rsidRPr="00EC4BF3">
        <w:t>–</w:t>
      </w:r>
      <w:r>
        <w:t xml:space="preserve"> </w:t>
      </w:r>
      <w:hyperlink r:id="rId12" w:history="1">
        <w:r w:rsidRPr="00013BDF">
          <w:rPr>
            <w:rStyle w:val="Collegamentoipertestuale"/>
          </w:rPr>
          <w:t>confconsumo.sinagra@libero.it</w:t>
        </w:r>
      </w:hyperlink>
      <w:bookmarkEnd w:id="0"/>
    </w:p>
    <w:p w:rsidR="00213193" w:rsidRPr="00FA5737" w:rsidRDefault="00213193" w:rsidP="00FA5737"/>
    <w:sectPr w:rsidR="00213193" w:rsidRPr="00FA57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134" w:bottom="1418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5C3F" w:rsidRDefault="006C5C3F">
      <w:pPr>
        <w:spacing w:after="0" w:line="240" w:lineRule="auto"/>
      </w:pPr>
      <w:r>
        <w:separator/>
      </w:r>
    </w:p>
  </w:endnote>
  <w:endnote w:type="continuationSeparator" w:id="0">
    <w:p w:rsidR="006C5C3F" w:rsidRDefault="006C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352"/>
      </w:tabs>
      <w:spacing w:after="0" w:line="240" w:lineRule="auto"/>
      <w:rPr>
        <w:color w:val="000000"/>
      </w:rPr>
    </w:pPr>
    <w:r>
      <w:rPr>
        <w:color w:val="000000"/>
      </w:rPr>
      <w:t>CONFCONSUMATORI FEDERAZIONE LOMBARDIA APS</w:t>
    </w:r>
    <w:r>
      <w:rPr>
        <w:color w:val="000000"/>
      </w:rPr>
      <w:tab/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Via: DE AMICIS 17 20123 MILANO - CF: 97295970152</w:t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Tel 02.50030886 E-mail </w:t>
    </w:r>
    <w:hyperlink r:id="rId1">
      <w:r>
        <w:rPr>
          <w:color w:val="0563C1"/>
          <w:u w:val="single"/>
        </w:rPr>
        <w:t>lombardia@confconsumatori.it</w:t>
      </w:r>
    </w:hyperlink>
    <w:r>
      <w:rPr>
        <w:color w:val="000000"/>
      </w:rPr>
      <w:t xml:space="preserve">  Web: </w:t>
    </w:r>
    <w:r>
      <w:rPr>
        <w:color w:val="2F5496"/>
      </w:rPr>
      <w:t xml:space="preserve">confconsumatorilombardia.com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5C3F" w:rsidRDefault="006C5C3F">
      <w:pPr>
        <w:spacing w:after="0" w:line="240" w:lineRule="auto"/>
      </w:pPr>
      <w:r>
        <w:separator/>
      </w:r>
    </w:p>
  </w:footnote>
  <w:footnote w:type="continuationSeparator" w:id="0">
    <w:p w:rsidR="006C5C3F" w:rsidRDefault="006C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-167639</wp:posOffset>
          </wp:positionH>
          <wp:positionV relativeFrom="page">
            <wp:align>bottom</wp:align>
          </wp:positionV>
          <wp:extent cx="7617460" cy="10774680"/>
          <wp:effectExtent l="0" t="0" r="0" b="0"/>
          <wp:wrapNone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color w:val="000000"/>
      </w:rPr>
      <w:t>Spoe</w:t>
    </w:r>
    <w:proofErr w:type="spellEnd"/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26"/>
        <w:szCs w:val="26"/>
      </w:rPr>
    </w:pPr>
    <w:r>
      <w:rPr>
        <w:color w:val="000000"/>
      </w:rPr>
      <w:t xml:space="preserve">                               </w:t>
    </w:r>
    <w:r>
      <w:rPr>
        <w:b/>
        <w:color w:val="339933"/>
        <w:sz w:val="26"/>
        <w:szCs w:val="26"/>
      </w:rPr>
      <w:t>FEDERAZIONE 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hyperlink r:id="rId1">
      <w:r>
        <w:rPr>
          <w:color w:val="0563C1"/>
          <w:u w:val="single"/>
        </w:rPr>
        <w:t>\\\\\\\\\\\\\\\\\\SEDE</w:t>
      </w:r>
    </w:hyperlink>
    <w:r>
      <w:rPr>
        <w:color w:val="000000"/>
      </w:rPr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93"/>
    <w:rsid w:val="00062668"/>
    <w:rsid w:val="00213193"/>
    <w:rsid w:val="00302B25"/>
    <w:rsid w:val="00480A74"/>
    <w:rsid w:val="00485727"/>
    <w:rsid w:val="005335E0"/>
    <w:rsid w:val="006C5C3F"/>
    <w:rsid w:val="008E5B7B"/>
    <w:rsid w:val="00B20C97"/>
    <w:rsid w:val="00B84F65"/>
    <w:rsid w:val="00CF6843"/>
    <w:rsid w:val="00D77747"/>
    <w:rsid w:val="00E2350D"/>
    <w:rsid w:val="00E97D5B"/>
    <w:rsid w:val="00FA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6C671"/>
  <w15:docId w15:val="{B3514D38-379C-5B45-8598-F32FED8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062668"/>
    <w:rPr>
      <w:b/>
      <w:bCs/>
    </w:rPr>
  </w:style>
  <w:style w:type="paragraph" w:styleId="NormaleWeb">
    <w:name w:val="Normal (Web)"/>
    <w:uiPriority w:val="99"/>
    <w:unhideWhenUsed/>
    <w:rsid w:val="005335E0"/>
    <w:pPr>
      <w:spacing w:beforeAutospacing="1" w:after="119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turista@confconsumatori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ortelloturista@confconsumatori.it" TargetMode="External"/><Relationship Id="rId12" Type="http://schemas.openxmlformats.org/officeDocument/2006/relationships/hyperlink" Target="mailto:confconsumo.sinagra@libero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nfconsumatori.taormina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nfconsumatori.messin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fconsumatorigiarre@hotmail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+3teIJICXh7ZSVg8R1Ei5A6yQ==">CgMxLjAyCWguMzBqMHpsbDgAciExMFZMQ0NqbDR3SncxNEJQUW5uX2hiLWpzM2Y3cTlDWks=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 Confconsumatori</dc:creator>
  <cp:lastModifiedBy>Luca Borgese</cp:lastModifiedBy>
  <cp:revision>3</cp:revision>
  <dcterms:created xsi:type="dcterms:W3CDTF">2024-08-02T15:01:00Z</dcterms:created>
  <dcterms:modified xsi:type="dcterms:W3CDTF">2024-08-02T15:02:00Z</dcterms:modified>
</cp:coreProperties>
</file>